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FE" w:rsidRPr="009C52FE" w:rsidRDefault="009C52FE" w:rsidP="008345A0">
      <w:pPr>
        <w:tabs>
          <w:tab w:val="center" w:pos="1710"/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        ỦY BAN NHÂN DÂN           </w:t>
      </w:r>
      <w:r w:rsidR="008345A0">
        <w:rPr>
          <w:rFonts w:ascii="Times New Roman" w:eastAsia="Times New Roman" w:hAnsi="Times New Roman" w:cs="Times New Roman"/>
          <w:sz w:val="26"/>
          <w:szCs w:val="26"/>
        </w:rPr>
        <w:tab/>
      </w:r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9C52FE" w:rsidRPr="009C52FE" w:rsidRDefault="009C52FE" w:rsidP="008345A0">
      <w:pPr>
        <w:tabs>
          <w:tab w:val="center" w:pos="1800"/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C52FE">
        <w:rPr>
          <w:rFonts w:ascii="Times New Roman" w:eastAsia="Times New Roman" w:hAnsi="Times New Roman" w:cs="Times New Roman"/>
          <w:sz w:val="26"/>
          <w:szCs w:val="26"/>
        </w:rPr>
        <w:tab/>
        <w:t xml:space="preserve">  THÀNH PHỐ HỒ CHÍ MINH                          </w:t>
      </w:r>
      <w:r w:rsidR="008345A0">
        <w:rPr>
          <w:rFonts w:ascii="Times New Roman" w:eastAsia="Times New Roman" w:hAnsi="Times New Roman" w:cs="Times New Roman"/>
          <w:sz w:val="26"/>
          <w:szCs w:val="26"/>
        </w:rPr>
        <w:tab/>
      </w:r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>Độc</w:t>
      </w:r>
      <w:proofErr w:type="spellEnd"/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>lập</w:t>
      </w:r>
      <w:proofErr w:type="spellEnd"/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>Hạnh</w:t>
      </w:r>
      <w:proofErr w:type="spellEnd"/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>phúc</w:t>
      </w:r>
      <w:proofErr w:type="spellEnd"/>
    </w:p>
    <w:p w:rsidR="009C52FE" w:rsidRPr="009C52FE" w:rsidRDefault="009C52FE" w:rsidP="009C52FE">
      <w:pPr>
        <w:tabs>
          <w:tab w:val="center" w:pos="1800"/>
          <w:tab w:val="center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ab/>
        <w:t>SỞ GIÁO DỤC VÀ ĐÀO TẠO                          ________________________</w:t>
      </w:r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</w:t>
      </w:r>
      <w:r w:rsidRPr="009C52FE">
        <w:rPr>
          <w:rFonts w:ascii="Times New Roman" w:eastAsia="Times New Roman" w:hAnsi="Times New Roman" w:cs="Times New Roman"/>
          <w:b/>
          <w:sz w:val="26"/>
          <w:szCs w:val="26"/>
        </w:rPr>
        <w:tab/>
        <w:t>______________</w:t>
      </w:r>
      <w:r w:rsidRPr="009C52FE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</w:t>
      </w:r>
    </w:p>
    <w:p w:rsidR="009C52FE" w:rsidRPr="009C52FE" w:rsidRDefault="00A40A5C" w:rsidP="009C52FE">
      <w:pPr>
        <w:tabs>
          <w:tab w:val="center" w:pos="1800"/>
          <w:tab w:val="center" w:pos="6480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540  </w:t>
      </w:r>
      <w:r w:rsidR="009C52FE" w:rsidRPr="009C52FE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gramEnd"/>
      <w:r w:rsidR="009C52FE" w:rsidRPr="009C52FE">
        <w:rPr>
          <w:rFonts w:ascii="Times New Roman" w:eastAsia="Times New Roman" w:hAnsi="Times New Roman" w:cs="Times New Roman"/>
          <w:sz w:val="26"/>
          <w:szCs w:val="26"/>
        </w:rPr>
        <w:t>GDĐT-TC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Minh,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27 </w:t>
      </w:r>
      <w:proofErr w:type="spellStart"/>
      <w:r w:rsidR="009C52FE" w:rsidRPr="009C52FE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proofErr w:type="spellEnd"/>
      <w:r w:rsidR="009C52FE" w:rsidRPr="009C52FE">
        <w:rPr>
          <w:rFonts w:ascii="Times New Roman" w:eastAsia="Times New Roman" w:hAnsi="Times New Roman" w:cs="Times New Roman"/>
          <w:i/>
          <w:sz w:val="26"/>
          <w:szCs w:val="26"/>
        </w:rPr>
        <w:t xml:space="preserve"> 02 </w:t>
      </w:r>
      <w:proofErr w:type="spellStart"/>
      <w:r w:rsidR="009C52FE" w:rsidRPr="009C52FE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="009C52FE" w:rsidRPr="009C52FE">
        <w:rPr>
          <w:rFonts w:ascii="Times New Roman" w:eastAsia="Times New Roman" w:hAnsi="Times New Roman" w:cs="Times New Roman"/>
          <w:i/>
          <w:sz w:val="26"/>
          <w:szCs w:val="26"/>
        </w:rPr>
        <w:t xml:space="preserve"> 2017</w:t>
      </w:r>
    </w:p>
    <w:p w:rsidR="009C52FE" w:rsidRPr="009C52FE" w:rsidRDefault="009C52FE" w:rsidP="009C52FE">
      <w:pPr>
        <w:tabs>
          <w:tab w:val="center" w:pos="1418"/>
          <w:tab w:val="left" w:pos="3600"/>
        </w:tabs>
        <w:spacing w:after="0" w:line="240" w:lineRule="auto"/>
        <w:ind w:right="-65"/>
        <w:rPr>
          <w:rFonts w:ascii="Times New Roman" w:eastAsia="Times New Roman" w:hAnsi="Times New Roman" w:cs="Times New Roman"/>
        </w:rPr>
      </w:pPr>
      <w:r w:rsidRPr="009C52FE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9C52FE">
        <w:rPr>
          <w:rFonts w:ascii="Times New Roman" w:eastAsia="Times New Roman" w:hAnsi="Times New Roman" w:cs="Times New Roman"/>
        </w:rPr>
        <w:t>Về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nhập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học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lớp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bồi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dưỡng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kiến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thức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r w:rsidRPr="009C52FE">
        <w:rPr>
          <w:rFonts w:ascii="Times New Roman" w:eastAsia="Times New Roman" w:hAnsi="Times New Roman" w:cs="Times New Roman"/>
        </w:rPr>
        <w:br/>
      </w:r>
      <w:proofErr w:type="spellStart"/>
      <w:r w:rsidRPr="009C52FE">
        <w:rPr>
          <w:rFonts w:ascii="Times New Roman" w:eastAsia="Times New Roman" w:hAnsi="Times New Roman" w:cs="Times New Roman"/>
        </w:rPr>
        <w:t>quản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lý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nhà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nước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chương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trình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Chuyên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viên</w:t>
      </w:r>
      <w:proofErr w:type="spellEnd"/>
      <w:r w:rsidRPr="009C52FE">
        <w:rPr>
          <w:rFonts w:ascii="Times New Roman" w:eastAsia="Times New Roman" w:hAnsi="Times New Roman" w:cs="Times New Roman"/>
        </w:rPr>
        <w:t>,</w:t>
      </w:r>
      <w:r w:rsidRPr="009C52FE">
        <w:rPr>
          <w:rFonts w:ascii="Times New Roman" w:eastAsia="Times New Roman" w:hAnsi="Times New Roman" w:cs="Times New Roman"/>
        </w:rPr>
        <w:br/>
        <w:t xml:space="preserve">              </w:t>
      </w:r>
      <w:proofErr w:type="spellStart"/>
      <w:r w:rsidRPr="009C52FE">
        <w:rPr>
          <w:rFonts w:ascii="Times New Roman" w:eastAsia="Times New Roman" w:hAnsi="Times New Roman" w:cs="Times New Roman"/>
        </w:rPr>
        <w:t>Kế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toán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viên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</w:rPr>
        <w:t>năm</w:t>
      </w:r>
      <w:proofErr w:type="spellEnd"/>
      <w:r w:rsidRPr="009C52FE">
        <w:rPr>
          <w:rFonts w:ascii="Times New Roman" w:eastAsia="Times New Roman" w:hAnsi="Times New Roman" w:cs="Times New Roman"/>
        </w:rPr>
        <w:t xml:space="preserve"> 2017.</w:t>
      </w:r>
    </w:p>
    <w:p w:rsidR="009C52FE" w:rsidRPr="009C52FE" w:rsidRDefault="009C52FE" w:rsidP="009C52FE">
      <w:pPr>
        <w:tabs>
          <w:tab w:val="left" w:pos="3600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</w:rPr>
      </w:pPr>
      <w:r w:rsidRPr="009C52FE">
        <w:rPr>
          <w:rFonts w:ascii="Times New Roman" w:eastAsia="Times New Roman" w:hAnsi="Times New Roman" w:cs="Times New Roman"/>
        </w:rPr>
        <w:t xml:space="preserve">    </w:t>
      </w:r>
    </w:p>
    <w:p w:rsidR="009C52FE" w:rsidRPr="009C52FE" w:rsidRDefault="009C52FE" w:rsidP="009C52FE">
      <w:pPr>
        <w:tabs>
          <w:tab w:val="left" w:pos="3600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</w:rPr>
      </w:pPr>
    </w:p>
    <w:p w:rsidR="009C52FE" w:rsidRPr="009C52FE" w:rsidRDefault="009C52FE" w:rsidP="009C52FE">
      <w:pPr>
        <w:tabs>
          <w:tab w:val="left" w:pos="1985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gởi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</w:p>
    <w:p w:rsidR="009C52FE" w:rsidRPr="009C52FE" w:rsidRDefault="009C52FE" w:rsidP="009C52FE">
      <w:pPr>
        <w:numPr>
          <w:ilvl w:val="0"/>
          <w:numId w:val="1"/>
        </w:numPr>
        <w:tabs>
          <w:tab w:val="left" w:pos="3686"/>
        </w:tabs>
        <w:spacing w:after="0" w:line="360" w:lineRule="auto"/>
        <w:ind w:left="4046" w:right="-7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52FE" w:rsidRPr="009C52FE" w:rsidRDefault="009C52FE" w:rsidP="009C52FE">
      <w:pPr>
        <w:numPr>
          <w:ilvl w:val="0"/>
          <w:numId w:val="1"/>
        </w:numPr>
        <w:tabs>
          <w:tab w:val="left" w:pos="3686"/>
        </w:tabs>
        <w:spacing w:after="0" w:line="360" w:lineRule="auto"/>
        <w:ind w:left="4046" w:right="-7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52FE" w:rsidRPr="009C52FE" w:rsidRDefault="009C52FE" w:rsidP="009C52FE">
      <w:pPr>
        <w:numPr>
          <w:ilvl w:val="0"/>
          <w:numId w:val="1"/>
        </w:numPr>
        <w:tabs>
          <w:tab w:val="left" w:pos="3686"/>
        </w:tabs>
        <w:spacing w:after="0" w:line="360" w:lineRule="auto"/>
        <w:ind w:left="4046" w:right="-7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C52FE" w:rsidRPr="009C52FE" w:rsidRDefault="009C52FE" w:rsidP="009C52FE">
      <w:pPr>
        <w:tabs>
          <w:tab w:val="left" w:pos="3600"/>
        </w:tabs>
        <w:spacing w:after="0" w:line="240" w:lineRule="auto"/>
        <w:ind w:left="4140" w:right="-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52FE" w:rsidRPr="009C52FE" w:rsidRDefault="009C52FE" w:rsidP="009C52FE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52FE" w:rsidRPr="009C52FE" w:rsidRDefault="009C52FE" w:rsidP="009C52FE">
      <w:pPr>
        <w:spacing w:before="120" w:after="120" w:line="360" w:lineRule="auto"/>
        <w:ind w:left="90"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1013/QĐ-SNV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21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2017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2017 (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1);</w:t>
      </w:r>
    </w:p>
    <w:p w:rsidR="009C52FE" w:rsidRPr="009C52FE" w:rsidRDefault="009C52FE" w:rsidP="009C52FE">
      <w:pPr>
        <w:spacing w:before="120" w:after="120" w:line="360" w:lineRule="auto"/>
        <w:ind w:left="90"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1015/QĐ-SNV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21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2017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ngạch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2017 (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1);</w:t>
      </w:r>
    </w:p>
    <w:p w:rsidR="009C52FE" w:rsidRPr="009C52FE" w:rsidRDefault="009C52FE" w:rsidP="009C52FE">
      <w:pPr>
        <w:spacing w:before="120" w:after="120" w:line="360" w:lineRule="auto"/>
        <w:ind w:left="90"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42E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="003A42EA">
        <w:rPr>
          <w:rFonts w:ascii="Times New Roman" w:eastAsia="Times New Roman" w:hAnsi="Times New Roman" w:cs="Times New Roman"/>
          <w:i/>
          <w:sz w:val="26"/>
          <w:szCs w:val="26"/>
        </w:rPr>
        <w:t>đính</w:t>
      </w:r>
      <w:proofErr w:type="spellEnd"/>
      <w:r w:rsidR="003A42E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A42EA">
        <w:rPr>
          <w:rFonts w:ascii="Times New Roman" w:eastAsia="Times New Roman" w:hAnsi="Times New Roman" w:cs="Times New Roman"/>
          <w:i/>
          <w:sz w:val="26"/>
          <w:szCs w:val="26"/>
        </w:rPr>
        <w:t>kèm</w:t>
      </w:r>
      <w:proofErr w:type="spellEnd"/>
      <w:r w:rsidR="003A42E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A42EA">
        <w:rPr>
          <w:rFonts w:ascii="Times New Roman" w:eastAsia="Times New Roman" w:hAnsi="Times New Roman" w:cs="Times New Roman"/>
          <w:i/>
          <w:sz w:val="26"/>
          <w:szCs w:val="26"/>
        </w:rPr>
        <w:t>văn</w:t>
      </w:r>
      <w:proofErr w:type="spellEnd"/>
      <w:r w:rsidR="003A42E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A42EA">
        <w:rPr>
          <w:rFonts w:ascii="Times New Roman" w:eastAsia="Times New Roman" w:hAnsi="Times New Roman" w:cs="Times New Roman"/>
          <w:i/>
          <w:sz w:val="26"/>
          <w:szCs w:val="26"/>
        </w:rPr>
        <w:t>bản</w:t>
      </w:r>
      <w:proofErr w:type="spellEnd"/>
      <w:r w:rsidR="003A42EA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9C52FE" w:rsidRPr="009C52FE" w:rsidRDefault="009C52FE" w:rsidP="009C52FE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C52F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Sở Giáo dục và Đào tạo thông báo đến các đơn vị để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52FE">
        <w:rPr>
          <w:rFonts w:ascii="Times New Roman" w:eastAsia="Times New Roman" w:hAnsi="Times New Roman" w:cs="Times New Roman"/>
          <w:sz w:val="26"/>
          <w:szCs w:val="26"/>
          <w:lang w:val="vi-VN"/>
        </w:rPr>
        <w:t>tham dự đầy đủ</w:t>
      </w:r>
      <w:r w:rsidRPr="009C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52FE">
        <w:rPr>
          <w:rFonts w:ascii="Times New Roman" w:eastAsia="Times New Roman" w:hAnsi="Times New Roman" w:cs="Times New Roman"/>
          <w:sz w:val="26"/>
          <w:szCs w:val="26"/>
          <w:lang w:val="vi-VN"/>
        </w:rPr>
        <w:t>./.</w:t>
      </w:r>
    </w:p>
    <w:p w:rsidR="009C52FE" w:rsidRPr="009C52FE" w:rsidRDefault="009C52FE" w:rsidP="009C52FE">
      <w:pPr>
        <w:tabs>
          <w:tab w:val="center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</w:p>
    <w:p w:rsidR="009C52FE" w:rsidRPr="009C52FE" w:rsidRDefault="009C52FE" w:rsidP="009C52FE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9C52FE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ab/>
      </w:r>
      <w:bookmarkStart w:id="0" w:name="_GoBack"/>
      <w:bookmarkEnd w:id="0"/>
      <w:r w:rsidRPr="009C52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GIÁM ĐỐC</w:t>
      </w:r>
      <w:r w:rsidRPr="009C52FE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ab/>
      </w:r>
    </w:p>
    <w:p w:rsidR="009C52FE" w:rsidRPr="009C52FE" w:rsidRDefault="009C52FE" w:rsidP="009C52FE">
      <w:pPr>
        <w:tabs>
          <w:tab w:val="num" w:pos="1440"/>
          <w:tab w:val="left" w:pos="252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C52FE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Nơi nhận</w:t>
      </w:r>
      <w:r w:rsidRPr="009C52F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:</w:t>
      </w:r>
    </w:p>
    <w:p w:rsidR="009C52FE" w:rsidRPr="009C52FE" w:rsidRDefault="009C52FE" w:rsidP="009C52FE">
      <w:pPr>
        <w:tabs>
          <w:tab w:val="num" w:pos="1440"/>
          <w:tab w:val="left" w:pos="2520"/>
          <w:tab w:val="left" w:pos="3600"/>
        </w:tabs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lang w:val="vi-VN"/>
        </w:rPr>
      </w:pPr>
      <w:r w:rsidRPr="009C52F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- </w:t>
      </w:r>
      <w:r w:rsidRPr="009C52FE">
        <w:rPr>
          <w:rFonts w:ascii="Times New Roman" w:eastAsia="Times New Roman" w:hAnsi="Times New Roman" w:cs="Times New Roman"/>
          <w:lang w:val="vi-VN"/>
        </w:rPr>
        <w:t>Như trên;</w:t>
      </w:r>
    </w:p>
    <w:p w:rsidR="009C52FE" w:rsidRPr="009C52FE" w:rsidRDefault="009C52FE" w:rsidP="009C52FE">
      <w:pPr>
        <w:tabs>
          <w:tab w:val="num" w:pos="1440"/>
          <w:tab w:val="left" w:pos="2520"/>
          <w:tab w:val="left" w:pos="3600"/>
        </w:tabs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lang w:val="vi-VN"/>
        </w:rPr>
      </w:pPr>
      <w:r w:rsidRPr="009C52FE">
        <w:rPr>
          <w:rFonts w:ascii="Times New Roman" w:eastAsia="Times New Roman" w:hAnsi="Times New Roman" w:cs="Times New Roman"/>
          <w:lang w:val="vi-VN"/>
        </w:rPr>
        <w:t xml:space="preserve">   - Lưu (VP, TCCB</w:t>
      </w:r>
      <w:r w:rsidRPr="006431E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                                                         </w:t>
      </w:r>
      <w:r w:rsidR="006431E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</w:t>
      </w:r>
      <w:r w:rsidR="00A40A5C" w:rsidRPr="006431E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="00A40A5C" w:rsidRPr="006431EB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="00A40A5C" w:rsidRPr="00643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0A5C" w:rsidRPr="006431EB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="00A40A5C" w:rsidRPr="006431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0A5C">
        <w:rPr>
          <w:rFonts w:ascii="Times New Roman" w:eastAsia="Times New Roman" w:hAnsi="Times New Roman" w:cs="Times New Roman"/>
        </w:rPr>
        <w:t xml:space="preserve"> </w:t>
      </w:r>
      <w:r w:rsidRPr="009C52FE">
        <w:rPr>
          <w:rFonts w:ascii="Times New Roman" w:eastAsia="Times New Roman" w:hAnsi="Times New Roman" w:cs="Times New Roman"/>
          <w:lang w:val="vi-VN"/>
        </w:rPr>
        <w:t xml:space="preserve">   </w:t>
      </w:r>
    </w:p>
    <w:p w:rsidR="009C52FE" w:rsidRPr="009C52FE" w:rsidRDefault="009C52FE" w:rsidP="009C52FE">
      <w:pPr>
        <w:tabs>
          <w:tab w:val="num" w:pos="1440"/>
          <w:tab w:val="left" w:pos="2520"/>
          <w:tab w:val="left" w:pos="3600"/>
        </w:tabs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lang w:val="vi-VN"/>
        </w:rPr>
      </w:pPr>
    </w:p>
    <w:p w:rsidR="009C52FE" w:rsidRPr="009C52FE" w:rsidRDefault="009C52FE" w:rsidP="009C52FE">
      <w:pPr>
        <w:tabs>
          <w:tab w:val="num" w:pos="1440"/>
          <w:tab w:val="left" w:pos="2520"/>
          <w:tab w:val="left" w:pos="3600"/>
        </w:tabs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lang w:val="vi-VN"/>
        </w:rPr>
      </w:pPr>
      <w:r w:rsidRPr="009C52FE">
        <w:rPr>
          <w:rFonts w:ascii="Times New Roman" w:eastAsia="Times New Roman" w:hAnsi="Times New Roman" w:cs="Times New Roman"/>
          <w:lang w:val="vi-VN"/>
        </w:rPr>
        <w:tab/>
      </w:r>
      <w:r w:rsidRPr="009C52FE">
        <w:rPr>
          <w:rFonts w:ascii="Times New Roman" w:eastAsia="Times New Roman" w:hAnsi="Times New Roman" w:cs="Times New Roman"/>
          <w:lang w:val="vi-VN"/>
        </w:rPr>
        <w:tab/>
      </w:r>
      <w:r w:rsidRPr="009C52FE">
        <w:rPr>
          <w:rFonts w:ascii="Times New Roman" w:eastAsia="Times New Roman" w:hAnsi="Times New Roman" w:cs="Times New Roman"/>
          <w:lang w:val="vi-VN"/>
        </w:rPr>
        <w:tab/>
      </w:r>
      <w:r w:rsidRPr="009C52FE">
        <w:rPr>
          <w:rFonts w:ascii="Times New Roman" w:eastAsia="Times New Roman" w:hAnsi="Times New Roman" w:cs="Times New Roman"/>
          <w:lang w:val="vi-VN"/>
        </w:rPr>
        <w:tab/>
      </w:r>
      <w:r w:rsidRPr="009C52FE">
        <w:rPr>
          <w:rFonts w:ascii="Times New Roman" w:eastAsia="Times New Roman" w:hAnsi="Times New Roman" w:cs="Times New Roman"/>
          <w:lang w:val="vi-VN"/>
        </w:rPr>
        <w:tab/>
      </w:r>
      <w:r w:rsidRPr="009C52FE">
        <w:rPr>
          <w:rFonts w:ascii="Times New Roman" w:eastAsia="Times New Roman" w:hAnsi="Times New Roman" w:cs="Times New Roman"/>
          <w:lang w:val="vi-VN"/>
        </w:rPr>
        <w:tab/>
      </w:r>
      <w:r w:rsidRPr="009C52FE">
        <w:rPr>
          <w:rFonts w:ascii="Times New Roman" w:eastAsia="Times New Roman" w:hAnsi="Times New Roman" w:cs="Times New Roman"/>
          <w:lang w:val="vi-VN"/>
        </w:rPr>
        <w:tab/>
      </w:r>
    </w:p>
    <w:p w:rsidR="009C52FE" w:rsidRPr="009C52FE" w:rsidRDefault="009C52FE" w:rsidP="009C52FE">
      <w:pPr>
        <w:tabs>
          <w:tab w:val="center" w:pos="6804"/>
        </w:tabs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2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</w:t>
      </w:r>
      <w:r w:rsidRPr="009C52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9C52F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C52FE">
        <w:rPr>
          <w:rFonts w:ascii="Times New Roman" w:eastAsia="Times New Roman" w:hAnsi="Times New Roman" w:cs="Times New Roman"/>
          <w:b/>
          <w:sz w:val="28"/>
          <w:szCs w:val="28"/>
        </w:rPr>
        <w:t>Lê</w:t>
      </w:r>
      <w:proofErr w:type="spellEnd"/>
      <w:r w:rsidRPr="009C5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b/>
          <w:sz w:val="28"/>
          <w:szCs w:val="28"/>
        </w:rPr>
        <w:t>Hồng</w:t>
      </w:r>
      <w:proofErr w:type="spellEnd"/>
      <w:r w:rsidRPr="009C5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52FE">
        <w:rPr>
          <w:rFonts w:ascii="Times New Roman" w:eastAsia="Times New Roman" w:hAnsi="Times New Roman" w:cs="Times New Roman"/>
          <w:b/>
          <w:sz w:val="28"/>
          <w:szCs w:val="28"/>
        </w:rPr>
        <w:t>Sơn</w:t>
      </w:r>
      <w:proofErr w:type="spellEnd"/>
    </w:p>
    <w:p w:rsidR="009C52FE" w:rsidRPr="009C52FE" w:rsidRDefault="009C52FE" w:rsidP="009C52FE">
      <w:pPr>
        <w:tabs>
          <w:tab w:val="num" w:pos="1440"/>
          <w:tab w:val="left" w:pos="252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501E" w:rsidRPr="008345A0" w:rsidRDefault="0071501E" w:rsidP="008345A0">
      <w:pPr>
        <w:tabs>
          <w:tab w:val="num" w:pos="1440"/>
          <w:tab w:val="left" w:pos="252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1501E" w:rsidRPr="008345A0" w:rsidSect="008345A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80D"/>
    <w:multiLevelType w:val="hybridMultilevel"/>
    <w:tmpl w:val="22A44242"/>
    <w:lvl w:ilvl="0" w:tplc="3EC22490">
      <w:numFmt w:val="bullet"/>
      <w:lvlText w:val="-"/>
      <w:lvlJc w:val="left"/>
      <w:pPr>
        <w:ind w:left="4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FE"/>
    <w:rsid w:val="003A42EA"/>
    <w:rsid w:val="006431EB"/>
    <w:rsid w:val="0071501E"/>
    <w:rsid w:val="008345A0"/>
    <w:rsid w:val="009C52FE"/>
    <w:rsid w:val="00A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Le</dc:creator>
  <cp:keywords/>
  <dc:description/>
  <cp:lastModifiedBy>PC8</cp:lastModifiedBy>
  <cp:revision>5</cp:revision>
  <dcterms:created xsi:type="dcterms:W3CDTF">2017-02-24T08:55:00Z</dcterms:created>
  <dcterms:modified xsi:type="dcterms:W3CDTF">2017-02-27T07:43:00Z</dcterms:modified>
</cp:coreProperties>
</file>